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ДОГОВОР - ПУБЛИЧНАЯ ОФЕРТА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1. Нормативные положения.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Гражданский кодекс Российской Федерации (далее – ГК РФ). Извлечения.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Статья 435. Оферта</w:t>
      </w:r>
      <w:r w:rsidR="00A36FB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Статья </w:t>
      </w:r>
      <w:r w:rsidR="008309E2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437. Приглашение делать оферты. </w:t>
      </w: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Публичная оферта</w:t>
      </w:r>
      <w:r w:rsidR="00A36FB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 Общие положения.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2.1. Данный документ является договором - публичной офертой Родниковского Дмитрия Андреевича, в дальнейшем именуемого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2.3. В связи с вышеизложенным, внимательно прочитайте текст данного договора. Если Вы не согласны с каким-либо пунктом настоящего договора, Организатор предлагает Вам отказаться от использования услуг.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2.5. Ответственность за соответствие информации, указанной в настоящем документе, действующему законодательству Ф, а также фактическим обстоятельствам, несет Организатор.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 Предмет договора.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3.1. Предметом настоящего договора является предоставление лицу, желающему принять участие в забеге «Ма</w:t>
      </w:r>
      <w:r w:rsidR="008C7CFE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рафон друзей</w:t>
      </w: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»,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положением о Мероприятии, включая услуги по регистрации в качестве Участника, но не ограничиваясь ими.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3.2. 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3.3.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3.4. Правила онлайн-регистрации на Мероприятие, осуществляемой Участником посредством личного кабинета.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 Без оплаты регистрация аннулируется автоматически через 5 календарных дней.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3.4.2. В случае недопуска Участника к Мероприятию по каким-либо объективным причинам, плата за участие не возвращается.</w:t>
      </w:r>
    </w:p>
    <w:p w:rsidR="00A36FB0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3.4.3.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</w:t>
      </w:r>
      <w:r w:rsidR="00A36FB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едующих условий в совокупности:</w:t>
      </w:r>
    </w:p>
    <w:p w:rsidR="00A36FB0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- перерегистрация осуществлена не позднее чем за 3 календарных дня до дня проведения Мероприятия;</w:t>
      </w:r>
    </w:p>
    <w:p w:rsidR="00A36FB0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-</w:t>
      </w:r>
      <w:r w:rsidR="00A36FB0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не исчерпан лимит участников.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Для осуществления перерегистрации Участник обращается к Организатору по 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электронной почте 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val="en-US" w:eastAsia="ru-RU"/>
        </w:rPr>
        <w:t>Dima</w:t>
      </w: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8690@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val="en-US" w:eastAsia="ru-RU"/>
        </w:rPr>
        <w:t>yandex</w:t>
      </w: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.ru.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3.4.3.1. Пункт 3.4.3.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 В частности, к таким обстоятельствам относятся: стихийные бедствия (землетрясение, наводнение, ураган); порывы ветра свыше </w:t>
      </w: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lastRenderedPageBreak/>
        <w:t>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 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3.6.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 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Мероприятии, и состояние его здоровья позволяет ему участвовать в Мероприятии. Участник Мероприятия не возражает против оказания ему в случае необходимости первой медицинской помощи.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4. Фото- и видеосъемка. Персональные данные.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4.1. Организатор осуществляет фото- и видеосъемку Мероприятия.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4.2. Участник несет ответственность за предоставление полных и достоверных данных о себе.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4.3. Участник не возражает получать от Организатора или лица, уполномоченного Организатором, короткие текстовые сообщения (SMS) или электронную почту (e-</w:t>
      </w:r>
      <w:proofErr w:type="spellStart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mail</w:t>
      </w:r>
      <w:proofErr w:type="spellEnd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) с информацией о Мероприятии, с иной информацией, касающейся Участника и связанной с Мероприятием.</w:t>
      </w:r>
    </w:p>
    <w:p w:rsidR="00B56DAB" w:rsidRPr="00B56DAB" w:rsidRDefault="00B56DAB" w:rsidP="00B56DAB">
      <w:pPr>
        <w:spacing w:after="0" w:line="240" w:lineRule="auto"/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</w:pPr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4.4.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 Под обработкой персональных данных понимается любое действие (операция) или</w:t>
      </w:r>
      <w:r w:rsidR="008309E2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 xml:space="preserve"> </w:t>
      </w:r>
      <w:bookmarkStart w:id="0" w:name="_GoBack"/>
      <w:bookmarkEnd w:id="0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</w:t>
      </w:r>
      <w:proofErr w:type="spellStart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mail</w:t>
      </w:r>
      <w:proofErr w:type="spellEnd"/>
      <w:r w:rsidRPr="00B56DAB">
        <w:rPr>
          <w:rFonts w:ascii="RobotoRegular" w:eastAsia="Times New Roman" w:hAnsi="RobotoRegular" w:cs="Times New Roman"/>
          <w:color w:val="000000"/>
          <w:sz w:val="20"/>
          <w:szCs w:val="20"/>
          <w:lang w:eastAsia="ru-RU"/>
        </w:rPr>
        <w:t>) с информацией о Мероприятии, с иной информацией, касающейся Участника и связанной с Мероприятием. 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 Согласие на обработку персональных данных может быть отозвано Участником 4 посредством направления Организатору по электронной почте Dima8690@yandex.ru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:rsidR="00AD6032" w:rsidRDefault="00AD6032"/>
    <w:sectPr w:rsidR="00AD6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E3E"/>
    <w:rsid w:val="008309E2"/>
    <w:rsid w:val="008C7CFE"/>
    <w:rsid w:val="00A36FB0"/>
    <w:rsid w:val="00AD6032"/>
    <w:rsid w:val="00B56DAB"/>
    <w:rsid w:val="00CE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BB8F8"/>
  <w15:chartTrackingRefBased/>
  <w15:docId w15:val="{13A4763D-C369-4013-90E7-4945A649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9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7</cp:revision>
  <dcterms:created xsi:type="dcterms:W3CDTF">2022-05-11T09:28:00Z</dcterms:created>
  <dcterms:modified xsi:type="dcterms:W3CDTF">2023-11-09T10:07:00Z</dcterms:modified>
</cp:coreProperties>
</file>