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t xml:space="preserve">«Согласовано»                                   «Утверждаю»                                        </w:t>
      </w:r>
    </w:p>
    <w:p>
      <w:pPr>
        <w:pStyle w:val="10"/>
        <w:rPr>
          <w:rFonts w:cs="Times New Roman"/>
          <w:szCs w:val="24"/>
        </w:rPr>
      </w:pPr>
      <w:r>
        <w:rPr>
          <w:rFonts w:cs="Times New Roman"/>
          <w:szCs w:val="24"/>
        </w:rPr>
        <w:t>«</w:t>
      </w:r>
      <w:r>
        <w:rPr>
          <w:rFonts w:cs="Times New Roman"/>
          <w:szCs w:val="24"/>
          <w:lang w:val="en-US"/>
        </w:rPr>
        <w:t>Национальное беговое движение</w:t>
      </w:r>
      <w:r>
        <w:rPr>
          <w:rFonts w:cs="Times New Roman"/>
          <w:szCs w:val="24"/>
        </w:rPr>
        <w:t>»                                 Председатель КЛБ Вея.--------------------</w:t>
      </w:r>
      <w:r>
        <w:t xml:space="preserve">      Бурыкин Л.В.-------------------------                                          </w:t>
      </w:r>
    </w:p>
    <w:p/>
    <w:p>
      <w:r>
        <w:t xml:space="preserve">                    «</w:t>
      </w:r>
      <w:r>
        <w:rPr>
          <w:rFonts w:hint="default"/>
          <w:lang w:val="ru-RU"/>
        </w:rPr>
        <w:t>12</w:t>
      </w:r>
      <w:r>
        <w:t>»</w:t>
      </w:r>
      <w:r>
        <w:rPr>
          <w:lang w:val="ru-RU"/>
        </w:rPr>
        <w:t>марта</w:t>
      </w:r>
      <w:r>
        <w:t xml:space="preserve"> 2</w:t>
      </w:r>
      <w:r>
        <w:rPr>
          <w:rFonts w:hint="default"/>
          <w:lang w:val="ru-RU"/>
        </w:rPr>
        <w:t>024</w:t>
      </w:r>
      <w:r>
        <w:t>г.</w:t>
      </w:r>
    </w:p>
    <w:p/>
    <w:p>
      <w:r>
        <w:rPr>
          <w:lang w:eastAsia="ru-RU"/>
        </w:rPr>
        <w:drawing>
          <wp:inline distT="0" distB="0" distL="0" distR="0">
            <wp:extent cx="2800350" cy="923290"/>
            <wp:effectExtent l="0" t="0" r="0" b="0"/>
            <wp:docPr id="1026" name="Рисунок 1" descr="C:\Users\l-bur\Downloads\Лого_с_сайтом новый (1)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Рисунок 1" descr="C:\Users\l-bur\Downloads\Лого_с_сайтом новый (1).png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92392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 О Л О Ж Е Н И Е</w:t>
      </w:r>
    </w:p>
    <w:p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проведении забега  «</w:t>
      </w:r>
      <w:r>
        <w:rPr>
          <w:b/>
          <w:bCs/>
          <w:sz w:val="32"/>
          <w:szCs w:val="32"/>
          <w:lang w:val="en-US"/>
        </w:rPr>
        <w:t>О</w:t>
      </w:r>
      <w:r>
        <w:rPr>
          <w:b/>
          <w:bCs/>
          <w:sz w:val="32"/>
          <w:szCs w:val="32"/>
          <w:lang w:val="ru-RU"/>
        </w:rPr>
        <w:t>н</w:t>
      </w:r>
      <w:r>
        <w:rPr>
          <w:rFonts w:hint="default"/>
          <w:b/>
          <w:bCs/>
          <w:sz w:val="32"/>
          <w:szCs w:val="32"/>
          <w:lang w:val="ru-RU"/>
        </w:rPr>
        <w:t xml:space="preserve"> сказал,поехали !</w:t>
      </w:r>
      <w:bookmarkStart w:id="0" w:name="_GoBack"/>
      <w:bookmarkEnd w:id="0"/>
      <w:r>
        <w:rPr>
          <w:b/>
          <w:bCs/>
          <w:sz w:val="32"/>
          <w:szCs w:val="32"/>
        </w:rPr>
        <w:t>»</w:t>
      </w:r>
    </w:p>
    <w:p>
      <w:pPr>
        <w:rPr>
          <w:color w:val="000000"/>
        </w:rPr>
      </w:pPr>
    </w:p>
    <w:p>
      <w:pPr>
        <w:pStyle w:val="2"/>
        <w:tabs>
          <w:tab w:val="clear" w:pos="432"/>
        </w:tabs>
        <w:ind w:left="0" w:firstLine="0"/>
      </w:pPr>
      <w:r>
        <w:rPr>
          <w:color w:val="000000"/>
        </w:rPr>
        <w:t>1. Время и место проведения пробега</w:t>
      </w:r>
    </w:p>
    <w:p/>
    <w:p>
      <w:pPr>
        <w:rPr>
          <w:color w:val="000000"/>
        </w:rPr>
      </w:pPr>
      <w:r>
        <w:rPr>
          <w:color w:val="000000"/>
        </w:rPr>
        <w:t xml:space="preserve">Пробег проводится  </w:t>
      </w:r>
      <w:r>
        <w:rPr>
          <w:rFonts w:hint="default"/>
          <w:color w:val="000000"/>
          <w:lang w:val="ru-RU"/>
        </w:rPr>
        <w:t>14 апреля</w:t>
      </w:r>
      <w:r>
        <w:rPr>
          <w:color w:val="000000"/>
        </w:rPr>
        <w:t xml:space="preserve"> 202</w:t>
      </w:r>
      <w:r>
        <w:rPr>
          <w:rFonts w:hint="default"/>
          <w:color w:val="000000"/>
          <w:lang w:val="ru-RU"/>
        </w:rPr>
        <w:t>4</w:t>
      </w:r>
      <w:r>
        <w:rPr>
          <w:color w:val="000000"/>
        </w:rPr>
        <w:t>года.</w:t>
      </w:r>
    </w:p>
    <w:p>
      <w:pPr>
        <w:pStyle w:val="4"/>
        <w:numPr>
          <w:ilvl w:val="0"/>
          <w:numId w:val="0"/>
        </w:numPr>
        <w:tabs>
          <w:tab w:val="left" w:pos="0"/>
        </w:tabs>
        <w:rPr>
          <w:rFonts w:hint="default"/>
          <w:color w:val="000000"/>
          <w:lang w:val="ru-RU"/>
        </w:rPr>
      </w:pPr>
      <w:r>
        <w:rPr>
          <w:color w:val="000000"/>
          <w:lang w:val="en-US"/>
        </w:rPr>
        <w:t>г.Москва</w:t>
      </w:r>
      <w:r>
        <w:rPr>
          <w:rFonts w:hint="default"/>
          <w:color w:val="000000"/>
          <w:lang w:val="ru-RU"/>
        </w:rPr>
        <w:t>, парк ГорькогоБ возле театра Стаса Намина</w:t>
      </w:r>
    </w:p>
    <w:p>
      <w:pPr>
        <w:pStyle w:val="4"/>
        <w:tabs>
          <w:tab w:val="left" w:pos="0"/>
        </w:tabs>
        <w:rPr>
          <w:color w:val="000000"/>
        </w:rPr>
      </w:pPr>
      <w:r>
        <w:rPr>
          <w:color w:val="000000"/>
        </w:rPr>
        <w:t>Соревнования проводятся на дистанциях</w:t>
      </w:r>
      <w:r>
        <w:rPr>
          <w:color w:val="000000"/>
          <w:lang w:val="en-US"/>
        </w:rPr>
        <w:t xml:space="preserve"> 10,550 </w:t>
      </w:r>
      <w:r>
        <w:rPr>
          <w:color w:val="000000"/>
        </w:rPr>
        <w:t>км;:</w:t>
      </w:r>
      <w:r>
        <w:rPr>
          <w:color w:val="000000"/>
          <w:lang w:val="en-US"/>
        </w:rPr>
        <w:t xml:space="preserve"> </w:t>
      </w:r>
      <w:r>
        <w:rPr>
          <w:color w:val="000000"/>
        </w:rPr>
        <w:t>21,100</w:t>
      </w:r>
      <w:r>
        <w:rPr>
          <w:color w:val="000000"/>
          <w:lang w:val="en-US"/>
        </w:rPr>
        <w:t xml:space="preserve"> </w:t>
      </w:r>
      <w:r>
        <w:rPr>
          <w:color w:val="000000"/>
        </w:rPr>
        <w:t>км и</w:t>
      </w:r>
      <w:r>
        <w:rPr>
          <w:color w:val="000000"/>
          <w:lang w:val="en-US"/>
        </w:rPr>
        <w:t xml:space="preserve"> </w:t>
      </w:r>
      <w:r>
        <w:rPr>
          <w:color w:val="000000"/>
        </w:rPr>
        <w:t xml:space="preserve"> 42,195</w:t>
      </w:r>
      <w:r>
        <w:rPr>
          <w:color w:val="000000"/>
          <w:lang w:val="en-US"/>
        </w:rPr>
        <w:t xml:space="preserve"> </w:t>
      </w:r>
      <w:r>
        <w:rPr>
          <w:color w:val="000000"/>
        </w:rPr>
        <w:t>км</w:t>
      </w:r>
    </w:p>
    <w:p>
      <w:pPr>
        <w:pStyle w:val="4"/>
        <w:tabs>
          <w:tab w:val="left" w:pos="0"/>
        </w:tabs>
        <w:rPr>
          <w:color w:val="000000"/>
        </w:rPr>
      </w:pPr>
      <w:r>
        <w:rPr>
          <w:color w:val="000000"/>
        </w:rPr>
        <w:t xml:space="preserve"> Старт в </w:t>
      </w:r>
      <w:r>
        <w:rPr>
          <w:rFonts w:hint="default"/>
          <w:color w:val="000000"/>
          <w:lang w:val="ru-RU"/>
        </w:rPr>
        <w:t>10</w:t>
      </w:r>
      <w:r>
        <w:rPr>
          <w:color w:val="000000"/>
        </w:rPr>
        <w:t xml:space="preserve">:00                                </w:t>
      </w:r>
    </w:p>
    <w:p>
      <w:pPr>
        <w:pStyle w:val="2"/>
        <w:rPr>
          <w:color w:val="000000"/>
        </w:rPr>
      </w:pPr>
      <w:r>
        <w:rPr>
          <w:color w:val="000000"/>
        </w:rPr>
        <w:t>2. Организаторы соревнования</w:t>
      </w:r>
    </w:p>
    <w:p>
      <w:pPr>
        <w:pStyle w:val="3"/>
        <w:rPr>
          <w:color w:val="000000"/>
        </w:rPr>
      </w:pPr>
      <w:r>
        <w:rPr>
          <w:color w:val="000000"/>
        </w:rPr>
        <w:t>Организаторами соревнования являются:</w:t>
      </w:r>
    </w:p>
    <w:p>
      <w:pPr>
        <w:pStyle w:val="3"/>
      </w:pPr>
      <w:r>
        <w:rPr>
          <w:color w:val="000000"/>
        </w:rPr>
        <w:t>КЛБ Вея,</w:t>
      </w:r>
    </w:p>
    <w:p>
      <w:pPr>
        <w:pStyle w:val="3"/>
      </w:pPr>
      <w:r>
        <w:rPr>
          <w:color w:val="000000"/>
        </w:rPr>
        <w:t>«</w:t>
      </w:r>
      <w:r>
        <w:rPr>
          <w:color w:val="000000"/>
          <w:lang w:val="en-US"/>
        </w:rPr>
        <w:t xml:space="preserve">Национальное беговое движение </w:t>
      </w:r>
      <w:r>
        <w:rPr>
          <w:color w:val="000000"/>
        </w:rPr>
        <w:t>»</w:t>
      </w:r>
    </w:p>
    <w:p>
      <w:pPr>
        <w:pStyle w:val="3"/>
      </w:pPr>
      <w:r>
        <w:rPr>
          <w:color w:val="000000"/>
        </w:rPr>
        <w:t>3. Допуск к участию</w:t>
      </w:r>
    </w:p>
    <w:p/>
    <w:p>
      <w:pPr>
        <w:rPr>
          <w:color w:val="000000"/>
        </w:rPr>
      </w:pPr>
      <w:r>
        <w:rPr>
          <w:color w:val="000000"/>
        </w:rPr>
        <w:t>К участию в соревнованиях допускаются все желающие, физически здоровые и не имеющие противопоказаний занятий бегом (Медицинская справка желательна).</w:t>
      </w:r>
    </w:p>
    <w:p>
      <w:pPr>
        <w:rPr>
          <w:color w:val="000000"/>
        </w:rPr>
      </w:pPr>
      <w:r>
        <w:rPr>
          <w:color w:val="000000"/>
        </w:rPr>
        <w:t>При отсутствии медицинской справки, составляется расписка о личной ответственности за здоровье.</w:t>
      </w:r>
    </w:p>
    <w:p>
      <w:pPr>
        <w:pStyle w:val="2"/>
      </w:pPr>
      <w:r>
        <w:rPr>
          <w:color w:val="000000"/>
        </w:rPr>
        <w:t>4 .Цели и задачи</w:t>
      </w:r>
    </w:p>
    <w:p/>
    <w:p>
      <w:pPr>
        <w:rPr>
          <w:color w:val="000000"/>
        </w:rPr>
      </w:pPr>
      <w:r>
        <w:rPr>
          <w:color w:val="000000"/>
        </w:rPr>
        <w:t>-Популяризация здорового образа жизни и бега, как общедоступного вида спорта;</w:t>
      </w:r>
    </w:p>
    <w:p>
      <w:pPr>
        <w:rPr>
          <w:color w:val="000000"/>
        </w:rPr>
      </w:pPr>
      <w:r>
        <w:rPr>
          <w:color w:val="000000"/>
        </w:rPr>
        <w:t>-Воспитание патриотизма;</w:t>
      </w:r>
    </w:p>
    <w:p>
      <w:pPr>
        <w:rPr>
          <w:color w:val="000000"/>
        </w:rPr>
      </w:pPr>
      <w:r>
        <w:rPr>
          <w:color w:val="000000"/>
        </w:rPr>
        <w:t>-Выявление сильнейших спортсменов;</w:t>
      </w:r>
    </w:p>
    <w:p>
      <w:pPr>
        <w:rPr>
          <w:color w:val="000000"/>
        </w:rPr>
      </w:pPr>
      <w:r>
        <w:rPr>
          <w:color w:val="000000"/>
        </w:rPr>
        <w:t>-Установление дружественных связей между спортсменами;</w:t>
      </w:r>
    </w:p>
    <w:p>
      <w:pPr>
        <w:rPr>
          <w:color w:val="000000"/>
        </w:rPr>
      </w:pPr>
      <w:r>
        <w:rPr>
          <w:color w:val="000000"/>
        </w:rPr>
        <w:t>-Нравственное воспитание человека.</w:t>
      </w:r>
    </w:p>
    <w:p>
      <w:pPr>
        <w:rPr>
          <w:color w:val="000000"/>
        </w:rPr>
      </w:pPr>
    </w:p>
    <w:p>
      <w:pPr>
        <w:pStyle w:val="2"/>
      </w:pPr>
      <w:r>
        <w:rPr>
          <w:color w:val="000000"/>
        </w:rPr>
        <w:t>5. Заявки и регистрация</w:t>
      </w:r>
    </w:p>
    <w:p/>
    <w:p>
      <w:pPr>
        <w:rPr>
          <w:color w:val="000000"/>
        </w:rPr>
      </w:pPr>
      <w:r>
        <w:rPr>
          <w:color w:val="000000"/>
        </w:rPr>
        <w:t>Прием заявок и регистрация проводится в электронном виде на сайте  russiarunning.</w:t>
      </w:r>
      <w:r>
        <w:rPr>
          <w:color w:val="000000"/>
          <w:lang w:val="en-US"/>
        </w:rPr>
        <w:t>com</w:t>
      </w:r>
      <w:r>
        <w:rPr>
          <w:color w:val="000000"/>
        </w:rPr>
        <w:t>.</w:t>
      </w:r>
    </w:p>
    <w:p>
      <w:pPr>
        <w:rPr>
          <w:color w:val="000000"/>
        </w:rPr>
      </w:pPr>
    </w:p>
    <w:p>
      <w:pPr>
        <w:pStyle w:val="2"/>
        <w:rPr>
          <w:color w:val="000000"/>
        </w:rPr>
      </w:pPr>
    </w:p>
    <w:p/>
    <w:p>
      <w:pPr>
        <w:pStyle w:val="2"/>
      </w:pPr>
    </w:p>
    <w:p>
      <w:pPr>
        <w:rPr>
          <w:sz w:val="32"/>
          <w:szCs w:val="32"/>
        </w:rPr>
      </w:pPr>
      <w:r>
        <w:rPr>
          <w:sz w:val="32"/>
          <w:szCs w:val="32"/>
        </w:rPr>
        <w:t>Трасса:</w:t>
      </w:r>
    </w:p>
    <w:p>
      <w:pPr>
        <w:rPr>
          <w:sz w:val="32"/>
          <w:szCs w:val="32"/>
        </w:rPr>
      </w:pPr>
      <w:r>
        <w:rPr>
          <w:sz w:val="32"/>
          <w:szCs w:val="32"/>
          <w:lang w:val="en-US"/>
        </w:rPr>
        <w:t>10,550</w:t>
      </w:r>
      <w:r>
        <w:rPr>
          <w:sz w:val="32"/>
          <w:szCs w:val="32"/>
        </w:rPr>
        <w:t xml:space="preserve"> км (1круг)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>21,100км (</w:t>
      </w:r>
      <w:r>
        <w:rPr>
          <w:sz w:val="32"/>
          <w:szCs w:val="32"/>
          <w:lang w:val="en-US"/>
        </w:rPr>
        <w:t>2</w:t>
      </w:r>
      <w:r>
        <w:rPr>
          <w:sz w:val="32"/>
          <w:szCs w:val="32"/>
        </w:rPr>
        <w:t xml:space="preserve"> круга)</w:t>
      </w:r>
    </w:p>
    <w:p>
      <w:pPr>
        <w:suppressAutoHyphens w:val="0"/>
        <w:rPr>
          <w:sz w:val="32"/>
          <w:szCs w:val="32"/>
        </w:rPr>
      </w:pPr>
      <w:r>
        <w:rPr>
          <w:sz w:val="32"/>
          <w:szCs w:val="32"/>
        </w:rPr>
        <w:t>42,195км (</w:t>
      </w:r>
      <w:r>
        <w:rPr>
          <w:sz w:val="32"/>
          <w:szCs w:val="32"/>
          <w:lang w:val="en-US"/>
        </w:rPr>
        <w:t>4</w:t>
      </w:r>
      <w:r>
        <w:rPr>
          <w:sz w:val="32"/>
          <w:szCs w:val="32"/>
        </w:rPr>
        <w:t xml:space="preserve"> кру</w:t>
      </w:r>
      <w:r>
        <w:rPr>
          <w:sz w:val="32"/>
          <w:szCs w:val="32"/>
          <w:lang w:val="en-US"/>
        </w:rPr>
        <w:t>га</w:t>
      </w:r>
      <w:r>
        <w:rPr>
          <w:sz w:val="32"/>
          <w:szCs w:val="32"/>
        </w:rPr>
        <w:t>)</w:t>
      </w:r>
    </w:p>
    <w:p>
      <w:r>
        <w:t>На трассе 2 пункта питания.(Вода,чай,напитки,финики,чернослив,курага,бананы,изюм,печенье,шоколад,лимоны,хлеб,соль)</w:t>
      </w:r>
    </w:p>
    <w:p>
      <w:r>
        <w:t>Лимит времени -6 часов</w:t>
      </w:r>
    </w:p>
    <w:p/>
    <w:p>
      <w:pPr>
        <w:rPr>
          <w:color w:val="000000"/>
        </w:rPr>
      </w:pPr>
      <w:r>
        <w:rPr>
          <w:color w:val="000000"/>
        </w:rPr>
        <w:t>МЕСТО СТАРТА:</w:t>
      </w:r>
    </w:p>
    <w:p>
      <w:pPr>
        <w:rPr>
          <w:color w:val="000000"/>
        </w:rPr>
      </w:pPr>
      <w:r>
        <w:rPr>
          <w:color w:val="000000"/>
          <w:lang w:val="en-US"/>
        </w:rPr>
        <w:t>г.Москва, парк Горького ,возле театра Стаса Намина</w:t>
      </w:r>
    </w:p>
    <w:p>
      <w:pPr>
        <w:pStyle w:val="2"/>
      </w:pPr>
      <w:r>
        <w:rPr>
          <w:color w:val="000000"/>
        </w:rPr>
        <w:t>6 .Награждение</w:t>
      </w:r>
    </w:p>
    <w:p>
      <w:r>
        <w:t xml:space="preserve">Все финиширующие участники получают памятные медали. </w:t>
      </w:r>
    </w:p>
    <w:p>
      <w:pPr>
        <w:rPr>
          <w:color w:val="000000"/>
        </w:rPr>
      </w:pPr>
      <w:r>
        <w:rPr>
          <w:color w:val="000000"/>
        </w:rPr>
        <w:t>Награждаются первые 3 победителя  в абсолютном первенстве(у мужчин и женщин) .</w:t>
      </w:r>
    </w:p>
    <w:p/>
    <w:p>
      <w:r>
        <w:t>Это положение является официальным вызовом на соревнование.</w:t>
      </w:r>
    </w:p>
    <w:p/>
    <w:p>
      <w:pPr>
        <w:rPr>
          <w:color w:val="000000"/>
        </w:rPr>
      </w:pPr>
      <w:r>
        <w:rPr>
          <w:color w:val="000000"/>
        </w:rPr>
        <w:t>Телефон для справок:8-926-</w:t>
      </w:r>
      <w:r>
        <w:rPr>
          <w:color w:val="000000"/>
          <w:lang w:val="en-US"/>
        </w:rPr>
        <w:t>21448</w:t>
      </w:r>
      <w:r>
        <w:rPr>
          <w:color w:val="000000"/>
        </w:rPr>
        <w:t xml:space="preserve">59 </w:t>
      </w:r>
    </w:p>
    <w:tbl>
      <w:tblPr>
        <w:tblStyle w:val="6"/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66"/>
      </w:tblGrid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0466" w:type="dxa"/>
            <w:shd w:val="clear" w:color="auto" w:fill="auto"/>
          </w:tcPr>
          <w:p>
            <w:pPr>
              <w:pStyle w:val="14"/>
              <w:rPr>
                <w:color w:val="000000"/>
              </w:rPr>
            </w:pPr>
          </w:p>
        </w:tc>
      </w:tr>
    </w:tbl>
    <w:p/>
    <w:sectPr>
      <w:pgSz w:w="11906" w:h="16838"/>
      <w:pgMar w:top="851" w:right="850" w:bottom="1134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angal">
    <w:altName w:val="Segoe Print"/>
    <w:panose1 w:val="00000400000000000000"/>
    <w:charset w:val="01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multilevel"/>
    <w:tmpl w:val="00000000"/>
    <w:lvl w:ilvl="0" w:tentative="0">
      <w:start w:val="1"/>
      <w:numFmt w:val="none"/>
      <w:pStyle w:val="2"/>
      <w:suff w:val="nothing"/>
      <w:lvlText w:val=""/>
      <w:lvlJc w:val="left"/>
      <w:pPr>
        <w:tabs>
          <w:tab w:val="left" w:pos="432"/>
        </w:tabs>
        <w:ind w:left="432" w:hanging="432"/>
      </w:pPr>
    </w:lvl>
    <w:lvl w:ilvl="1" w:tentative="0">
      <w:start w:val="1"/>
      <w:numFmt w:val="none"/>
      <w:pStyle w:val="3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 w:tentative="0">
      <w:start w:val="1"/>
      <w:numFmt w:val="none"/>
      <w:pStyle w:val="4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000000"/>
    <w:rsid w:val="0EF836A6"/>
    <w:rsid w:val="3FD8004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SimSu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1" w:semiHidden="0" w:name="Default Paragraph Font"/>
    <w:lsdException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99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uppressAutoHyphens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paragraph" w:styleId="2">
    <w:name w:val="heading 1"/>
    <w:basedOn w:val="1"/>
    <w:next w:val="1"/>
    <w:link w:val="11"/>
    <w:qFormat/>
    <w:uiPriority w:val="0"/>
    <w:pPr>
      <w:keepNext/>
      <w:keepLines/>
      <w:numPr>
        <w:ilvl w:val="0"/>
        <w:numId w:val="1"/>
      </w:numPr>
      <w:spacing w:before="480"/>
      <w:outlineLvl w:val="0"/>
    </w:pPr>
    <w:rPr>
      <w:b/>
      <w:bCs/>
      <w:color w:val="365F91"/>
      <w:sz w:val="28"/>
      <w:szCs w:val="28"/>
    </w:rPr>
  </w:style>
  <w:style w:type="paragraph" w:styleId="3">
    <w:name w:val="heading 2"/>
    <w:basedOn w:val="1"/>
    <w:next w:val="1"/>
    <w:link w:val="12"/>
    <w:qFormat/>
    <w:uiPriority w:val="0"/>
    <w:pPr>
      <w:keepNext/>
      <w:keepLines/>
      <w:numPr>
        <w:ilvl w:val="1"/>
        <w:numId w:val="1"/>
      </w:numPr>
      <w:spacing w:before="200"/>
      <w:outlineLvl w:val="1"/>
    </w:pPr>
    <w:rPr>
      <w:b/>
      <w:bCs/>
      <w:color w:val="4F81BD"/>
      <w:sz w:val="26"/>
      <w:szCs w:val="26"/>
    </w:rPr>
  </w:style>
  <w:style w:type="paragraph" w:styleId="4">
    <w:name w:val="heading 5"/>
    <w:basedOn w:val="1"/>
    <w:next w:val="1"/>
    <w:link w:val="13"/>
    <w:qFormat/>
    <w:uiPriority w:val="0"/>
    <w:pPr>
      <w:keepNext/>
      <w:keepLines/>
      <w:numPr>
        <w:ilvl w:val="4"/>
        <w:numId w:val="1"/>
      </w:numPr>
      <w:spacing w:before="200"/>
      <w:outlineLvl w:val="4"/>
    </w:pPr>
    <w:rPr>
      <w:color w:val="243F60"/>
    </w:rPr>
  </w:style>
  <w:style w:type="character" w:default="1" w:styleId="5">
    <w:name w:val="Default Paragraph Font"/>
    <w:uiPriority w:val="1"/>
  </w:style>
  <w:style w:type="table" w:default="1" w:styleId="6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16"/>
    <w:uiPriority w:val="99"/>
    <w:rPr>
      <w:rFonts w:ascii="Tahoma" w:hAnsi="Tahoma" w:cs="Tahoma"/>
      <w:sz w:val="16"/>
      <w:szCs w:val="16"/>
    </w:rPr>
  </w:style>
  <w:style w:type="paragraph" w:styleId="8">
    <w:name w:val="Body Text"/>
    <w:basedOn w:val="1"/>
    <w:link w:val="15"/>
    <w:uiPriority w:val="99"/>
    <w:pPr>
      <w:spacing w:after="120"/>
    </w:pPr>
  </w:style>
  <w:style w:type="paragraph" w:styleId="9">
    <w:name w:val="List"/>
    <w:basedOn w:val="8"/>
    <w:uiPriority w:val="0"/>
    <w:rPr>
      <w:rFonts w:cs="Mangal"/>
    </w:rPr>
  </w:style>
  <w:style w:type="paragraph" w:styleId="10">
    <w:name w:val="No Spacing"/>
    <w:qFormat/>
    <w:uiPriority w:val="1"/>
    <w:pPr>
      <w:spacing w:after="0" w:line="240" w:lineRule="auto"/>
    </w:pPr>
    <w:rPr>
      <w:rFonts w:ascii="Times New Roman" w:hAnsi="Times New Roman" w:eastAsia="Calibri" w:cs="SimSun"/>
      <w:sz w:val="24"/>
      <w:szCs w:val="22"/>
      <w:lang w:val="ru-RU" w:eastAsia="en-US" w:bidi="ar-SA"/>
    </w:rPr>
  </w:style>
  <w:style w:type="character" w:customStyle="1" w:styleId="11">
    <w:name w:val="Заголовок 1 Знак"/>
    <w:basedOn w:val="5"/>
    <w:link w:val="2"/>
    <w:uiPriority w:val="0"/>
    <w:rPr>
      <w:rFonts w:ascii="Times New Roman" w:hAnsi="Times New Roman" w:eastAsia="Times New Roman" w:cs="Times New Roman"/>
      <w:b/>
      <w:bCs/>
      <w:color w:val="365F91"/>
      <w:sz w:val="28"/>
      <w:szCs w:val="28"/>
      <w:lang w:eastAsia="ar-SA"/>
    </w:rPr>
  </w:style>
  <w:style w:type="character" w:customStyle="1" w:styleId="12">
    <w:name w:val="Заголовок 2 Знак"/>
    <w:basedOn w:val="5"/>
    <w:link w:val="3"/>
    <w:uiPriority w:val="0"/>
    <w:rPr>
      <w:rFonts w:ascii="Times New Roman" w:hAnsi="Times New Roman" w:eastAsia="Times New Roman" w:cs="Times New Roman"/>
      <w:b/>
      <w:bCs/>
      <w:color w:val="4F81BD"/>
      <w:sz w:val="26"/>
      <w:szCs w:val="26"/>
      <w:lang w:eastAsia="ar-SA"/>
    </w:rPr>
  </w:style>
  <w:style w:type="character" w:customStyle="1" w:styleId="13">
    <w:name w:val="Заголовок 5 Знак"/>
    <w:basedOn w:val="5"/>
    <w:link w:val="4"/>
    <w:qFormat/>
    <w:uiPriority w:val="0"/>
    <w:rPr>
      <w:rFonts w:ascii="Times New Roman" w:hAnsi="Times New Roman" w:eastAsia="Times New Roman" w:cs="Times New Roman"/>
      <w:color w:val="243F60"/>
      <w:sz w:val="24"/>
      <w:szCs w:val="24"/>
      <w:lang w:eastAsia="ar-SA"/>
    </w:rPr>
  </w:style>
  <w:style w:type="paragraph" w:customStyle="1" w:styleId="14">
    <w:name w:val="Содержимое таблицы"/>
    <w:basedOn w:val="1"/>
    <w:uiPriority w:val="0"/>
    <w:pPr>
      <w:suppressLineNumbers/>
    </w:pPr>
  </w:style>
  <w:style w:type="character" w:customStyle="1" w:styleId="15">
    <w:name w:val="Основной текст Знак"/>
    <w:basedOn w:val="5"/>
    <w:link w:val="8"/>
    <w:uiPriority w:val="99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customStyle="1" w:styleId="16">
    <w:name w:val="Текст выноски Знак"/>
    <w:basedOn w:val="5"/>
    <w:link w:val="7"/>
    <w:uiPriority w:val="99"/>
    <w:rPr>
      <w:rFonts w:ascii="Tahoma" w:hAnsi="Tahoma" w:eastAsia="Times New Roman" w:cs="Tahoma"/>
      <w:sz w:val="16"/>
      <w:szCs w:val="16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718A3-DFCB-4403-BD2D-634E67535F2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Megasoftware GrouP™</Company>
  <Pages>2</Pages>
  <Words>198</Words>
  <Characters>1426</Characters>
  <Paragraphs>57</Paragraphs>
  <TotalTime>29</TotalTime>
  <ScaleCrop>false</ScaleCrop>
  <LinksUpToDate>false</LinksUpToDate>
  <CharactersWithSpaces>1799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2023-10-11T09:25:00Z</dcterms:created>
  <dc:creator>Admin</dc:creator>
  <cp:lastModifiedBy>User</cp:lastModifiedBy>
  <dcterms:modified xsi:type="dcterms:W3CDTF">2024-03-14T13:04:42Z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E43F7AF5B1A84B9B8F1E6DE3F8E4C061_13</vt:lpwstr>
  </property>
  <property fmtid="{D5CDD505-2E9C-101B-9397-08002B2CF9AE}" pid="3" name="KSOProductBuildVer">
    <vt:lpwstr>1049-12.2.0.13489</vt:lpwstr>
  </property>
</Properties>
</file>